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AF1" w:rsidRDefault="004401FE">
      <w:bookmarkStart w:id="0" w:name="_GoBack"/>
      <w:r w:rsidRPr="004401FE">
        <w:t xml:space="preserve">Poza pasywną rolą w ochronie jakości wody pitnej, lasy aktywnie pobierają składniki odżywcze (np. azotany z depozycji atmosferycznej) i utrzymują je w ściśle powiązanych cyklach, buforując w ten sposób </w:t>
      </w:r>
      <w:r w:rsidR="007A33A0">
        <w:t>wymywanie (przedostawanie się)</w:t>
      </w:r>
      <w:r w:rsidRPr="004401FE">
        <w:t xml:space="preserve"> składników odżywczych do wód gruntowych (rysunek 1A). Ponadto ekosystemy leśne umożliwiają tworzenie bogatych w próchnicę warstw gleby, które zwiększają aktywność biologiczną i wchłanianie składników odżywczych. W rezultacie woda znajdująca się na obszarach leśnych lub z nich pochodząca często zachowuje wysoką jakość.</w:t>
      </w:r>
    </w:p>
    <w:p w:rsidR="007A33A0" w:rsidRDefault="007A33A0">
      <w:r>
        <w:t>Z</w:t>
      </w:r>
      <w:r w:rsidRPr="007A33A0">
        <w:t>jawisk</w:t>
      </w:r>
      <w:r>
        <w:t>o</w:t>
      </w:r>
      <w:r w:rsidRPr="007A33A0">
        <w:t xml:space="preserve"> zamierania lasów spowodowane suszą może zagrozić kluczowej roli lasów w ochronie</w:t>
      </w:r>
      <w:r>
        <w:t xml:space="preserve"> </w:t>
      </w:r>
      <w:r w:rsidRPr="007A33A0">
        <w:t>jakości wody i podważyć dominujący pogląd na lasy jako zabezpieczenie jakości wody pitnej. Różne</w:t>
      </w:r>
      <w:r>
        <w:t xml:space="preserve"> </w:t>
      </w:r>
      <w:r w:rsidRPr="007A33A0">
        <w:t>studia przypadków wykazały podwyższone stężenia azotanów w glebie lub wodach</w:t>
      </w:r>
      <w:r>
        <w:t xml:space="preserve"> </w:t>
      </w:r>
      <w:r w:rsidRPr="007A33A0">
        <w:t>powierzchniowych po zamieraniu lasów na obszarach z martwym drewnem (</w:t>
      </w:r>
      <w:proofErr w:type="spellStart"/>
      <w:r w:rsidRPr="007A33A0">
        <w:t>Clow</w:t>
      </w:r>
      <w:proofErr w:type="spellEnd"/>
      <w:r w:rsidRPr="007A33A0">
        <w:t xml:space="preserve">, 2010; Huber, 2005; </w:t>
      </w:r>
      <w:proofErr w:type="spellStart"/>
      <w:r w:rsidRPr="007A33A0">
        <w:t>Mikkelson</w:t>
      </w:r>
      <w:proofErr w:type="spellEnd"/>
      <w:r w:rsidRPr="007A33A0">
        <w:t xml:space="preserve">, </w:t>
      </w:r>
      <w:proofErr w:type="spellStart"/>
      <w:r w:rsidRPr="007A33A0">
        <w:t>Bearup</w:t>
      </w:r>
      <w:proofErr w:type="spellEnd"/>
      <w:r w:rsidRPr="007A33A0">
        <w:t xml:space="preserve">, et al., 76 2013; </w:t>
      </w:r>
      <w:proofErr w:type="spellStart"/>
      <w:r w:rsidRPr="007A33A0">
        <w:t>Mikkelson</w:t>
      </w:r>
      <w:proofErr w:type="spellEnd"/>
      <w:r w:rsidRPr="007A33A0">
        <w:t xml:space="preserve">, </w:t>
      </w:r>
      <w:proofErr w:type="spellStart"/>
      <w:r w:rsidRPr="007A33A0">
        <w:t>Dickenson</w:t>
      </w:r>
      <w:proofErr w:type="spellEnd"/>
      <w:r w:rsidRPr="007A33A0">
        <w:t>, et al., 2013) lub po usunięciu drzew (</w:t>
      </w:r>
      <w:proofErr w:type="spellStart"/>
      <w:r w:rsidRPr="007A33A0">
        <w:t>Dahlgren</w:t>
      </w:r>
      <w:proofErr w:type="spellEnd"/>
      <w:r w:rsidRPr="007A33A0">
        <w:t xml:space="preserve"> &amp; </w:t>
      </w:r>
      <w:proofErr w:type="spellStart"/>
      <w:r w:rsidRPr="007A33A0">
        <w:t>Driscoll</w:t>
      </w:r>
      <w:proofErr w:type="spellEnd"/>
      <w:r w:rsidRPr="007A33A0">
        <w:t>, 1994; Kong et al., 77 2022). Jednym z powodów jest to, że martwe drzewa nie pobierają już składników odżywczych. W związku z tym lasy tracą krytyczną część swojej zdolności do buforowania dopływu N (Rysunek 1B). Dodatkowy brak transpiracji może sprzyjać większej</w:t>
      </w:r>
      <w:r>
        <w:t xml:space="preserve"> </w:t>
      </w:r>
      <w:r w:rsidRPr="007A33A0">
        <w:t xml:space="preserve">dostępności wody do wymywania azotanów (Adams i in., 2012; </w:t>
      </w:r>
      <w:proofErr w:type="spellStart"/>
      <w:r w:rsidRPr="007A33A0">
        <w:t>Clow</w:t>
      </w:r>
      <w:proofErr w:type="spellEnd"/>
      <w:r w:rsidRPr="007A33A0">
        <w:t>, 2010). Ponadto rozkład</w:t>
      </w:r>
      <w:r>
        <w:t xml:space="preserve"> </w:t>
      </w:r>
      <w:r w:rsidRPr="007A33A0">
        <w:t>materiału organicznego, takiego jak liście, igły, gałązki i korzenie, uwalnia składniki odżywcze, które mogą być transportowane do wód gruntowych</w:t>
      </w:r>
      <w:r>
        <w:t>.</w:t>
      </w:r>
      <w:bookmarkEnd w:id="0"/>
    </w:p>
    <w:sectPr w:rsidR="007A3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51D"/>
    <w:rsid w:val="00105AF1"/>
    <w:rsid w:val="001B251D"/>
    <w:rsid w:val="003176BC"/>
    <w:rsid w:val="004401FE"/>
    <w:rsid w:val="00456356"/>
    <w:rsid w:val="007A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06D8"/>
  <w15:chartTrackingRefBased/>
  <w15:docId w15:val="{B6335628-1C56-44BF-8FA2-1505B7BC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13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07F9235-3D5B-473F-AF00-36226267A41A}">
  <we:reference id="wa104382081" version="1.55.1.0" store="en-US" storeType="OMEX"/>
  <we:alternateReferences>
    <we:reference id="wa104382081" version="1.55.1.0" store="" storeType="OMEX"/>
  </we:alternateReferences>
  <we:properties>
    <we:property name="MENDELEY_CITATIONS" value="[]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2C6B1-9AD6-4AF4-A4E5-C4A6DA17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dr hab. inż. Socha Jarosław</dc:creator>
  <cp:keywords/>
  <dc:description/>
  <cp:lastModifiedBy>prof. dr hab. inż. Socha Jarosław</cp:lastModifiedBy>
  <cp:revision>1</cp:revision>
  <dcterms:created xsi:type="dcterms:W3CDTF">2024-10-24T09:37:00Z</dcterms:created>
  <dcterms:modified xsi:type="dcterms:W3CDTF">2024-10-25T12:49:00Z</dcterms:modified>
</cp:coreProperties>
</file>